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088" w:rsidRPr="0017159D" w:rsidRDefault="00F11088" w:rsidP="00F11088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F11088" w:rsidRPr="0017159D" w:rsidRDefault="00F11088" w:rsidP="00F1108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азвитие социальной и инженерной инфраструктуры»</w:t>
      </w:r>
    </w:p>
    <w:p w:rsidR="00F11088" w:rsidRPr="0017159D" w:rsidRDefault="00F11088" w:rsidP="00F1108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p w:rsidR="00F11088" w:rsidRPr="0017159D" w:rsidRDefault="00F11088" w:rsidP="00F1108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360"/>
        <w:gridCol w:w="2954"/>
        <w:gridCol w:w="3335"/>
      </w:tblGrid>
      <w:tr w:rsidR="00F11088" w:rsidRPr="0017159D" w:rsidTr="00F11088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Наименование по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Развитие социальной и инженерной инфр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</w:tc>
      </w:tr>
      <w:tr w:rsidR="00F11088" w:rsidRPr="0017159D" w:rsidTr="00F110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Подпр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F11088" w:rsidRPr="0017159D" w:rsidTr="00F110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Основные разр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ботчики Подпр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Республики Татарстан, Министерство строительства, архитектуры и жилищно-коммунального хозяйства Республики Татарстан, Министерство финансов Ре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публики Татарстан, Министерство экономики Республики 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тарстан</w:t>
            </w:r>
          </w:p>
        </w:tc>
      </w:tr>
      <w:tr w:rsidR="00F11088" w:rsidRPr="0017159D" w:rsidTr="00F110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Цель Подпрогра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45B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F11088" w:rsidRPr="0017159D" w:rsidTr="00F110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Задачи Подпр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Обеспечение повышения уровня и качества капитального р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монта и соблюдение в зданиях и помещениях судебных участков мировых судей Республики Татарстан санитарно-эпидемиологических норм и требований пожарной безопасн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</w:tr>
      <w:tr w:rsidR="00F11088" w:rsidRPr="0017159D" w:rsidTr="00F11088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 – 2027 годы</w:t>
            </w:r>
          </w:p>
        </w:tc>
      </w:tr>
      <w:tr w:rsidR="00F11088" w:rsidRPr="0017159D" w:rsidTr="0096501E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Объемы финанс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рования Подпр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граммы с распред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лением по годам и источникам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 124 545,7 тыс. рублей за счет средств бюджета Республики Татарстан.</w:t>
            </w:r>
          </w:p>
          <w:p w:rsidR="00F11088" w:rsidRPr="0017159D" w:rsidRDefault="00F11088" w:rsidP="00F11088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Объем финансиров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ния, всего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бюджета Ре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публики Татарстан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Базовый год (2022)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124 545,7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124 545,7</w:t>
            </w:r>
          </w:p>
        </w:tc>
      </w:tr>
      <w:tr w:rsidR="00F11088" w:rsidRPr="0017159D" w:rsidTr="0096501E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Подпрограммы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можностей соответствующих бюджетов</w:t>
            </w:r>
          </w:p>
        </w:tc>
      </w:tr>
      <w:tr w:rsidR="00F11088" w:rsidRPr="0017159D" w:rsidTr="009650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Ожидаемые коне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ные результаты 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ализации целей и задач Подпрогра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мы (индикаторы оценки результ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тов) с распредел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нием по годам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позволит увеличить количество зданий, в которых размещены судебные участки мировых судей Республики Татарстан, где обеспечены комфортные усл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вия для отправления правосудия и беспрепятственного дост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па инвалидов, снижение количества зданий находящихся в аварийном состоянии.</w:t>
            </w:r>
          </w:p>
        </w:tc>
      </w:tr>
    </w:tbl>
    <w:p w:rsidR="00F11088" w:rsidRPr="0017159D" w:rsidRDefault="00F11088" w:rsidP="00F1108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I. Общая характеристика сферы реализации Подпрограммы.</w:t>
      </w:r>
    </w:p>
    <w:p w:rsidR="00F11088" w:rsidRPr="0017159D" w:rsidRDefault="00F11088" w:rsidP="00F1108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Проблемы и пути их решения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Социальная и инженерная инфраструктура региона не только определяет условия жизнедеятельности человека, от которых зависят качество жизни и соц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альный климат в обществе, но и во многом формирует социально-экономический потенциал территорий, их инвестиционную привлекательность. Исследование зак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номерностей формирования и развития системы социальной и инженерной инфр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структуры, процессов их институционализации как никогда актуально в условиях современных экономических и политических реалий.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Инфраструктура является неотъемлемым элементом экономической системы общества, обеспечивающим эффективное функционирование экономических аге</w:t>
      </w:r>
      <w:r w:rsidRPr="0017159D">
        <w:rPr>
          <w:rFonts w:ascii="Times New Roman" w:hAnsi="Times New Roman" w:cs="Times New Roman"/>
          <w:sz w:val="28"/>
          <w:szCs w:val="28"/>
        </w:rPr>
        <w:t>н</w:t>
      </w:r>
      <w:r w:rsidRPr="0017159D">
        <w:rPr>
          <w:rFonts w:ascii="Times New Roman" w:hAnsi="Times New Roman" w:cs="Times New Roman"/>
          <w:sz w:val="28"/>
          <w:szCs w:val="28"/>
        </w:rPr>
        <w:t>тов. Социальная и инженерная инфраструктура как неотъемлемая часть социальной сферы воздействует опосредованно на человеческий фактор, обеспечивает воспр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изводство трудового потенциала, служит средством реализации жизненных потре</w:t>
      </w:r>
      <w:r w:rsidRPr="0017159D">
        <w:rPr>
          <w:rFonts w:ascii="Times New Roman" w:hAnsi="Times New Roman" w:cs="Times New Roman"/>
          <w:sz w:val="28"/>
          <w:szCs w:val="28"/>
        </w:rPr>
        <w:t>б</w:t>
      </w:r>
      <w:r w:rsidRPr="0017159D">
        <w:rPr>
          <w:rFonts w:ascii="Times New Roman" w:hAnsi="Times New Roman" w:cs="Times New Roman"/>
          <w:sz w:val="28"/>
          <w:szCs w:val="28"/>
        </w:rPr>
        <w:t>ностей человека.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Мировые судьи занимают важное место в судебной системе Российской Фед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 xml:space="preserve">рации.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Этот институт судебной власти в России позволил приблизить суд к насел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нию и тем самым в значительной мере обеспечить доступ граждан к правосудию и существенно сократить нагрузку, приходящуюся на федеральных судей.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Работа по обеспечению деятельности мировых судей в республике позволила создать доп</w:t>
      </w:r>
      <w:r w:rsidRPr="0017159D">
        <w:rPr>
          <w:rFonts w:ascii="Times New Roman" w:hAnsi="Times New Roman" w:cs="Times New Roman"/>
          <w:sz w:val="28"/>
          <w:szCs w:val="28"/>
        </w:rPr>
        <w:t>у</w:t>
      </w:r>
      <w:r w:rsidRPr="0017159D">
        <w:rPr>
          <w:rFonts w:ascii="Times New Roman" w:hAnsi="Times New Roman" w:cs="Times New Roman"/>
          <w:sz w:val="28"/>
          <w:szCs w:val="28"/>
        </w:rPr>
        <w:t xml:space="preserve">стимые условия для обеспечения возможности полного и независимого </w:t>
      </w:r>
      <w:r w:rsidRPr="0017159D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ния правосудия. Актуальным остается вопрос о размещении мировых судей и их а</w:t>
      </w:r>
      <w:r w:rsidRPr="0017159D">
        <w:rPr>
          <w:rFonts w:ascii="Times New Roman" w:hAnsi="Times New Roman" w:cs="Times New Roman"/>
          <w:sz w:val="28"/>
          <w:szCs w:val="28"/>
        </w:rPr>
        <w:t>п</w:t>
      </w:r>
      <w:r w:rsidRPr="0017159D">
        <w:rPr>
          <w:rFonts w:ascii="Times New Roman" w:hAnsi="Times New Roman" w:cs="Times New Roman"/>
          <w:sz w:val="28"/>
          <w:szCs w:val="28"/>
        </w:rPr>
        <w:t>парата в условиях, соответствующих для отправления правосудия.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Министерством ведется непрерывная работа по подбору помещений для размещения судебных участков. Помещения судебных участков должны соответств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вать установленным нормам и требованиям для отправления правосудия. В них об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рудуются кабинеты мировых судей, сотрудников аппарата, залы судебных засед</w:t>
      </w:r>
      <w:r w:rsidRPr="0017159D">
        <w:rPr>
          <w:rFonts w:ascii="Times New Roman" w:hAnsi="Times New Roman" w:cs="Times New Roman"/>
          <w:sz w:val="28"/>
          <w:szCs w:val="28"/>
        </w:rPr>
        <w:t>а</w:t>
      </w:r>
      <w:r w:rsidRPr="0017159D">
        <w:rPr>
          <w:rFonts w:ascii="Times New Roman" w:hAnsi="Times New Roman" w:cs="Times New Roman"/>
          <w:sz w:val="28"/>
          <w:szCs w:val="28"/>
        </w:rPr>
        <w:t>ний, конвойные комнаты, архивные и другие служебные помещения. С учетом амортизационного износа зданий каждый год требуется плановое проведение реко</w:t>
      </w:r>
      <w:r w:rsidRPr="0017159D">
        <w:rPr>
          <w:rFonts w:ascii="Times New Roman" w:hAnsi="Times New Roman" w:cs="Times New Roman"/>
          <w:sz w:val="28"/>
          <w:szCs w:val="28"/>
        </w:rPr>
        <w:t>н</w:t>
      </w:r>
      <w:r w:rsidRPr="0017159D">
        <w:rPr>
          <w:rFonts w:ascii="Times New Roman" w:hAnsi="Times New Roman" w:cs="Times New Roman"/>
          <w:sz w:val="28"/>
          <w:szCs w:val="28"/>
        </w:rPr>
        <w:t>струкции и капитальных ремонтов, а также благоустройство прилегающих террит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рий.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5D8F">
        <w:rPr>
          <w:rFonts w:ascii="Times New Roman" w:hAnsi="Times New Roman" w:cs="Times New Roman"/>
          <w:sz w:val="28"/>
          <w:szCs w:val="28"/>
        </w:rPr>
        <w:t xml:space="preserve">Настоящая Подпрограмма предусматривает систему мер, направленных на развитие социальной и инженерной инфраструктуры в рамках мировой юстиции, реализацию </w:t>
      </w:r>
      <w:hyperlink r:id="rId5" w:tooltip="Закон РТ от 17.11.1999 N 2440 (ред. от 04.10.2021) &quot;О мировых судьях Республики Татарстан&quot;{КонсультантПлюс}" w:history="1">
        <w:r w:rsidRPr="00CF5D8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F5D8F">
        <w:rPr>
          <w:rFonts w:ascii="Times New Roman" w:hAnsi="Times New Roman" w:cs="Times New Roman"/>
          <w:sz w:val="28"/>
          <w:szCs w:val="28"/>
        </w:rPr>
        <w:t xml:space="preserve"> Республики Татарстан от 17 ноября 1999 года № 2440 «О мировых судьях Республики Татарстан», </w:t>
      </w:r>
      <w:hyperlink r:id="rId6" w:tooltip="Постановление КМ РТ от 05.09.2013 N 634 (ред. от 19.04.2021) &quot;О Порядке предоставления зданий (помещений), необходимых для осуществления правосудия мировыми судьями Республики Татарстан&quot;{КонсультантПлюс}" w:history="1">
        <w:r w:rsidRPr="00CF5D8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CF5D8F">
        <w:rPr>
          <w:rFonts w:ascii="Times New Roman" w:hAnsi="Times New Roman" w:cs="Times New Roman"/>
          <w:sz w:val="28"/>
          <w:szCs w:val="28"/>
        </w:rPr>
        <w:t xml:space="preserve"> Кабинета Министров Республ</w:t>
      </w:r>
      <w:r w:rsidRPr="00CF5D8F">
        <w:rPr>
          <w:rFonts w:ascii="Times New Roman" w:hAnsi="Times New Roman" w:cs="Times New Roman"/>
          <w:sz w:val="28"/>
          <w:szCs w:val="28"/>
        </w:rPr>
        <w:t>и</w:t>
      </w:r>
      <w:r w:rsidRPr="00CF5D8F">
        <w:rPr>
          <w:rFonts w:ascii="Times New Roman" w:hAnsi="Times New Roman" w:cs="Times New Roman"/>
          <w:sz w:val="28"/>
          <w:szCs w:val="28"/>
        </w:rPr>
        <w:t>ки Татарстан от 05.09.2013 № 634 «О Порядке предоставления зданий (помещений), необходимых для осуществления правосудия мировыми судьями Республики Тата</w:t>
      </w:r>
      <w:r w:rsidRPr="00CF5D8F">
        <w:rPr>
          <w:rFonts w:ascii="Times New Roman" w:hAnsi="Times New Roman" w:cs="Times New Roman"/>
          <w:sz w:val="28"/>
          <w:szCs w:val="28"/>
        </w:rPr>
        <w:t>р</w:t>
      </w:r>
      <w:r w:rsidRPr="00CF5D8F">
        <w:rPr>
          <w:rFonts w:ascii="Times New Roman" w:hAnsi="Times New Roman" w:cs="Times New Roman"/>
          <w:sz w:val="28"/>
          <w:szCs w:val="28"/>
        </w:rPr>
        <w:t>стан».</w:t>
      </w:r>
      <w:proofErr w:type="gramEnd"/>
    </w:p>
    <w:p w:rsidR="00F11088" w:rsidRPr="0017159D" w:rsidRDefault="00F11088" w:rsidP="00F1108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F11088" w:rsidRPr="0017159D" w:rsidRDefault="00F11088" w:rsidP="00F1108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II. Основные цели, задачи и описание </w:t>
      </w:r>
      <w:proofErr w:type="gramStart"/>
      <w:r w:rsidRPr="0017159D">
        <w:rPr>
          <w:rFonts w:ascii="Times New Roman" w:hAnsi="Times New Roman" w:cs="Times New Roman"/>
          <w:b w:val="0"/>
          <w:sz w:val="28"/>
          <w:szCs w:val="28"/>
        </w:rPr>
        <w:t>основных</w:t>
      </w:r>
      <w:proofErr w:type="gramEnd"/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 ожидаемых</w:t>
      </w:r>
    </w:p>
    <w:p w:rsidR="00F11088" w:rsidRPr="0017159D" w:rsidRDefault="00F11088" w:rsidP="00F1108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конечных результатов Подпрограммы, сроки и этапы 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реализации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Цель Подпрограммы - создание </w:t>
      </w:r>
      <w:r w:rsidRPr="00CE045B">
        <w:rPr>
          <w:rFonts w:ascii="Times New Roman" w:hAnsi="Times New Roman" w:cs="Times New Roman"/>
          <w:sz w:val="28"/>
          <w:szCs w:val="28"/>
        </w:rPr>
        <w:t>комфортных и безопасных условий отправл</w:t>
      </w:r>
      <w:r w:rsidRPr="00CE045B">
        <w:rPr>
          <w:rFonts w:ascii="Times New Roman" w:hAnsi="Times New Roman" w:cs="Times New Roman"/>
          <w:sz w:val="28"/>
          <w:szCs w:val="28"/>
        </w:rPr>
        <w:t>е</w:t>
      </w:r>
      <w:r w:rsidRPr="00CE045B">
        <w:rPr>
          <w:rFonts w:ascii="Times New Roman" w:hAnsi="Times New Roman" w:cs="Times New Roman"/>
          <w:sz w:val="28"/>
          <w:szCs w:val="28"/>
        </w:rPr>
        <w:t>ния правосудия мировыми судьями Республики Татарстан</w:t>
      </w:r>
      <w:r w:rsidRPr="0017159D">
        <w:rPr>
          <w:rFonts w:ascii="Times New Roman" w:hAnsi="Times New Roman" w:cs="Times New Roman"/>
          <w:sz w:val="28"/>
          <w:szCs w:val="28"/>
        </w:rPr>
        <w:t>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Задачей разработки и реализации Подпрограммы является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A436C">
        <w:rPr>
          <w:rFonts w:ascii="Times New Roman" w:hAnsi="Times New Roman" w:cs="Times New Roman"/>
          <w:sz w:val="28"/>
          <w:szCs w:val="28"/>
        </w:rPr>
        <w:t>беспечение пов</w:t>
      </w:r>
      <w:r w:rsidRPr="008A436C">
        <w:rPr>
          <w:rFonts w:ascii="Times New Roman" w:hAnsi="Times New Roman" w:cs="Times New Roman"/>
          <w:sz w:val="28"/>
          <w:szCs w:val="28"/>
        </w:rPr>
        <w:t>ы</w:t>
      </w:r>
      <w:r w:rsidRPr="008A436C">
        <w:rPr>
          <w:rFonts w:ascii="Times New Roman" w:hAnsi="Times New Roman" w:cs="Times New Roman"/>
          <w:sz w:val="28"/>
          <w:szCs w:val="28"/>
        </w:rPr>
        <w:t>шения уровня и качества капитального ремонта и соблюдение в зданиях и помещ</w:t>
      </w:r>
      <w:r w:rsidRPr="008A436C">
        <w:rPr>
          <w:rFonts w:ascii="Times New Roman" w:hAnsi="Times New Roman" w:cs="Times New Roman"/>
          <w:sz w:val="28"/>
          <w:szCs w:val="28"/>
        </w:rPr>
        <w:t>е</w:t>
      </w:r>
      <w:r w:rsidRPr="008A436C">
        <w:rPr>
          <w:rFonts w:ascii="Times New Roman" w:hAnsi="Times New Roman" w:cs="Times New Roman"/>
          <w:sz w:val="28"/>
          <w:szCs w:val="28"/>
        </w:rPr>
        <w:t>ниях судебных участков мировых судей Республики Татарстан санитарно-эпидемиологических норм и требований пожарной безопасности</w:t>
      </w:r>
      <w:r w:rsidRPr="0017159D">
        <w:rPr>
          <w:rFonts w:ascii="Times New Roman" w:hAnsi="Times New Roman" w:cs="Times New Roman"/>
          <w:sz w:val="28"/>
          <w:szCs w:val="28"/>
        </w:rPr>
        <w:t>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В рамках реализации задачи по обеспечению </w:t>
      </w:r>
      <w:r w:rsidRPr="008A436C">
        <w:rPr>
          <w:rFonts w:ascii="Times New Roman" w:hAnsi="Times New Roman" w:cs="Times New Roman"/>
          <w:sz w:val="28"/>
          <w:szCs w:val="28"/>
        </w:rPr>
        <w:t>повышения уровня и качества капитального ремонта и соблюдени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A436C">
        <w:rPr>
          <w:rFonts w:ascii="Times New Roman" w:hAnsi="Times New Roman" w:cs="Times New Roman"/>
          <w:sz w:val="28"/>
          <w:szCs w:val="28"/>
        </w:rPr>
        <w:t xml:space="preserve"> в зданиях и помещениях судебных участков мировых судей Республики Татарстан санитарно-эпидемиологических норм и тр</w:t>
      </w:r>
      <w:r w:rsidRPr="008A436C">
        <w:rPr>
          <w:rFonts w:ascii="Times New Roman" w:hAnsi="Times New Roman" w:cs="Times New Roman"/>
          <w:sz w:val="28"/>
          <w:szCs w:val="28"/>
        </w:rPr>
        <w:t>е</w:t>
      </w:r>
      <w:r w:rsidRPr="008A436C">
        <w:rPr>
          <w:rFonts w:ascii="Times New Roman" w:hAnsi="Times New Roman" w:cs="Times New Roman"/>
          <w:sz w:val="28"/>
          <w:szCs w:val="28"/>
        </w:rPr>
        <w:t>бований пожарной безопасности</w:t>
      </w:r>
      <w:r w:rsidRPr="0017159D">
        <w:rPr>
          <w:rFonts w:ascii="Times New Roman" w:hAnsi="Times New Roman" w:cs="Times New Roman"/>
          <w:sz w:val="28"/>
          <w:szCs w:val="28"/>
        </w:rPr>
        <w:t xml:space="preserve"> необходимо проведение мероприятий по капитал</w:t>
      </w:r>
      <w:r w:rsidRPr="0017159D">
        <w:rPr>
          <w:rFonts w:ascii="Times New Roman" w:hAnsi="Times New Roman" w:cs="Times New Roman"/>
          <w:sz w:val="28"/>
          <w:szCs w:val="28"/>
        </w:rPr>
        <w:t>ь</w:t>
      </w:r>
      <w:r w:rsidRPr="0017159D">
        <w:rPr>
          <w:rFonts w:ascii="Times New Roman" w:hAnsi="Times New Roman" w:cs="Times New Roman"/>
          <w:sz w:val="28"/>
          <w:szCs w:val="28"/>
        </w:rPr>
        <w:t>ному ремонту, реконструкции и строительству с благоустройством прилегающих территорий.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 целях обеспечения доступности правосудия предусматривается создание надлежащих условий для защиты прав и законных интересов граждан и юридич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ских лиц путем проведения капитального ремонта и приобретения зданий для с</w:t>
      </w:r>
      <w:r w:rsidRPr="0017159D">
        <w:rPr>
          <w:rFonts w:ascii="Times New Roman" w:hAnsi="Times New Roman" w:cs="Times New Roman"/>
          <w:sz w:val="28"/>
          <w:szCs w:val="28"/>
        </w:rPr>
        <w:t>у</w:t>
      </w:r>
      <w:r w:rsidRPr="0017159D">
        <w:rPr>
          <w:rFonts w:ascii="Times New Roman" w:hAnsi="Times New Roman" w:cs="Times New Roman"/>
          <w:sz w:val="28"/>
          <w:szCs w:val="28"/>
        </w:rPr>
        <w:t>дебных участков мировых судей; создание условий для инвалидов и несовершенн</w:t>
      </w:r>
      <w:r w:rsidRPr="0017159D">
        <w:rPr>
          <w:rFonts w:ascii="Times New Roman" w:hAnsi="Times New Roman" w:cs="Times New Roman"/>
          <w:sz w:val="28"/>
          <w:szCs w:val="28"/>
        </w:rPr>
        <w:t>о</w:t>
      </w:r>
      <w:r w:rsidRPr="0017159D">
        <w:rPr>
          <w:rFonts w:ascii="Times New Roman" w:hAnsi="Times New Roman" w:cs="Times New Roman"/>
          <w:sz w:val="28"/>
          <w:szCs w:val="28"/>
        </w:rPr>
        <w:t>летних, создание зон свободного доступа в здания участков мировых судей; обесп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чение открытости судебного разбирательства; выделение комнат ожидания для граждан, санитарных комнат, благоустройство прилегающих территорий.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Данные об индикаторах оценки результатов реализации Подпрограммы в ра</w:t>
      </w:r>
      <w:r w:rsidRPr="0017159D">
        <w:rPr>
          <w:rFonts w:ascii="Times New Roman" w:hAnsi="Times New Roman" w:cs="Times New Roman"/>
          <w:sz w:val="28"/>
          <w:szCs w:val="28"/>
        </w:rPr>
        <w:t>з</w:t>
      </w:r>
      <w:r w:rsidRPr="0017159D">
        <w:rPr>
          <w:rFonts w:ascii="Times New Roman" w:hAnsi="Times New Roman" w:cs="Times New Roman"/>
          <w:sz w:val="28"/>
          <w:szCs w:val="28"/>
        </w:rPr>
        <w:t xml:space="preserve">резе цели, задач и мероприятий представлены в </w:t>
      </w:r>
      <w:hyperlink w:anchor="Par2897" w:tooltip="ЦЕЛИ, ЗАДАЧИ, ИНДИКАТОРЫ" w:history="1">
        <w:r w:rsidRPr="0017159D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</w:hyperlink>
      <w:r w:rsidRPr="0017159D">
        <w:rPr>
          <w:rFonts w:ascii="Times New Roman" w:hAnsi="Times New Roman" w:cs="Times New Roman"/>
          <w:sz w:val="28"/>
          <w:szCs w:val="28"/>
        </w:rPr>
        <w:t>к ней.</w:t>
      </w:r>
    </w:p>
    <w:p w:rsidR="00F11088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Сроки реализации Подпрограммы: 2023 – 2027 годы.</w:t>
      </w:r>
    </w:p>
    <w:p w:rsidR="00F11088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Default="00F11088" w:rsidP="00F1108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0DC9">
        <w:rPr>
          <w:rFonts w:ascii="Times New Roman" w:hAnsi="Times New Roman" w:cs="Times New Roman"/>
          <w:sz w:val="28"/>
          <w:szCs w:val="28"/>
        </w:rPr>
        <w:lastRenderedPageBreak/>
        <w:t>III. Ресурсное обеспечение Подпрограммы</w:t>
      </w:r>
    </w:p>
    <w:p w:rsidR="00F11088" w:rsidRPr="006F0DC9" w:rsidRDefault="00F11088" w:rsidP="00F1108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из бюджета Республики Тата</w:t>
      </w:r>
      <w:r w:rsidRPr="0017159D">
        <w:rPr>
          <w:rFonts w:ascii="Times New Roman" w:hAnsi="Times New Roman" w:cs="Times New Roman"/>
          <w:sz w:val="28"/>
          <w:szCs w:val="28"/>
        </w:rPr>
        <w:t>р</w:t>
      </w:r>
      <w:r w:rsidRPr="0017159D">
        <w:rPr>
          <w:rFonts w:ascii="Times New Roman" w:hAnsi="Times New Roman" w:cs="Times New Roman"/>
          <w:sz w:val="28"/>
          <w:szCs w:val="28"/>
        </w:rPr>
        <w:t>стан составляет 124 545,7 тыс. рублей.</w:t>
      </w:r>
    </w:p>
    <w:p w:rsidR="00F11088" w:rsidRPr="0017159D" w:rsidRDefault="00F11088" w:rsidP="00F11088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5953"/>
      </w:tblGrid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редства бюджета Ре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публики Татарстан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Базовый год (2022)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sz w:val="28"/>
                <w:szCs w:val="28"/>
              </w:rPr>
            </w:pPr>
            <w:r w:rsidRPr="0017159D">
              <w:rPr>
                <w:sz w:val="28"/>
                <w:szCs w:val="28"/>
              </w:rPr>
              <w:t>-</w:t>
            </w:r>
          </w:p>
        </w:tc>
      </w:tr>
      <w:tr w:rsidR="00F11088" w:rsidRPr="0017159D" w:rsidTr="00F11088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124 545,7</w:t>
            </w:r>
          </w:p>
        </w:tc>
      </w:tr>
      <w:tr w:rsidR="00F11088" w:rsidRPr="0017159D" w:rsidTr="00F11088">
        <w:tc>
          <w:tcPr>
            <w:tcW w:w="10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088" w:rsidRPr="0017159D" w:rsidRDefault="00F11088" w:rsidP="00F1108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ректировке с учетом возможностей соответствующих бюджетов</w:t>
            </w:r>
          </w:p>
        </w:tc>
      </w:tr>
    </w:tbl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IV. Механизм реализации Подпрограммы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Государственные заказчики и исполнители мероприятий Подпрограммы ос</w:t>
      </w:r>
      <w:r w:rsidRPr="0017159D">
        <w:rPr>
          <w:rFonts w:ascii="Times New Roman" w:hAnsi="Times New Roman" w:cs="Times New Roman"/>
          <w:sz w:val="28"/>
          <w:szCs w:val="28"/>
        </w:rPr>
        <w:t>у</w:t>
      </w:r>
      <w:r w:rsidRPr="0017159D">
        <w:rPr>
          <w:rFonts w:ascii="Times New Roman" w:hAnsi="Times New Roman" w:cs="Times New Roman"/>
          <w:sz w:val="28"/>
          <w:szCs w:val="28"/>
        </w:rPr>
        <w:t>ществляют: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контроль хода выполнения мероприятий;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контроль за рациональным использованием исполнителями выделяемых ф</w:t>
      </w:r>
      <w:r w:rsidRPr="0017159D"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>нансовых средств;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ежегодное уточнение целевых индикаторов, затрат на реализацию основных мероприятий Подпрограммы, механизма ее реализации.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Государственный заказчик Подпрограммы несет ответственность за своевр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менную и качественную подготовку и реализацию мероприятий Подпрограммы и рациональное использование выделяемых финансовых средств.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17159D" w:rsidRDefault="00F11088" w:rsidP="00F1108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V. Оценка экономической и социальной эффективности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Подпрограммы</w:t>
      </w:r>
    </w:p>
    <w:p w:rsidR="00F11088" w:rsidRPr="0017159D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88" w:rsidRPr="00925738" w:rsidRDefault="00F11088" w:rsidP="00F11088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 w:rsidRPr="0017159D"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Подпрограммы оценивается по показателю «Количество зданий, судебных участков, подлежащих капитальному р</w:t>
      </w:r>
      <w:r w:rsidRPr="0017159D">
        <w:rPr>
          <w:rFonts w:ascii="Times New Roman" w:hAnsi="Times New Roman" w:cs="Times New Roman"/>
          <w:sz w:val="28"/>
          <w:szCs w:val="28"/>
        </w:rPr>
        <w:t>е</w:t>
      </w:r>
      <w:r w:rsidRPr="0017159D">
        <w:rPr>
          <w:rFonts w:ascii="Times New Roman" w:hAnsi="Times New Roman" w:cs="Times New Roman"/>
          <w:sz w:val="28"/>
          <w:szCs w:val="28"/>
        </w:rPr>
        <w:t>монту с благоустройством прилегающих территорий, единиц».</w:t>
      </w:r>
    </w:p>
    <w:p w:rsidR="00E74517" w:rsidRPr="00D35D93" w:rsidRDefault="00E74517" w:rsidP="00F11088"/>
    <w:sectPr w:rsidR="00E74517" w:rsidRPr="00D35D93" w:rsidSect="00D35D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088"/>
    <w:rsid w:val="00D35D93"/>
    <w:rsid w:val="00E74517"/>
    <w:rsid w:val="00F1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088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F110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088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F110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B703E659BB1B7182DA19FBAFC5520AC5CE9B7AFCF9169EE5FA9EC5B18852851A60BAFF169062D9A075382504F6DD465BJ007L" TargetMode="External"/><Relationship Id="rId5" Type="http://schemas.openxmlformats.org/officeDocument/2006/relationships/hyperlink" Target="consultantplus://offline/ref=01B703E659BB1B7182DA19FBAFC5520AC5CE9B7AFCF91A9EEBFB9EC5B18852851A60BAFF169062D9A075382504F6DD465BJ007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1207</Words>
  <Characters>6886</Characters>
  <Application>Microsoft Office Word</Application>
  <DocSecurity>0</DocSecurity>
  <Lines>57</Lines>
  <Paragraphs>16</Paragraphs>
  <ScaleCrop>false</ScaleCrop>
  <Company/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1</cp:revision>
  <dcterms:created xsi:type="dcterms:W3CDTF">2022-04-30T10:04:00Z</dcterms:created>
  <dcterms:modified xsi:type="dcterms:W3CDTF">2022-04-30T10:06:00Z</dcterms:modified>
</cp:coreProperties>
</file>